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1" w:rsidRPr="00B46341" w:rsidRDefault="00B46341" w:rsidP="00B46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41">
        <w:rPr>
          <w:rFonts w:ascii="Times New Roman" w:hAnsi="Times New Roman" w:cs="Times New Roman"/>
          <w:b/>
          <w:sz w:val="28"/>
          <w:szCs w:val="28"/>
        </w:rPr>
        <w:t>Информация о порядке предоставления родителями (законными представителями) сведений о состоянии здоровья ребенка и алгоритм организации индивидуального питания в МДОАУ №</w:t>
      </w:r>
      <w:r w:rsidR="0098796C">
        <w:rPr>
          <w:rFonts w:ascii="Times New Roman" w:hAnsi="Times New Roman" w:cs="Times New Roman"/>
          <w:b/>
          <w:sz w:val="28"/>
          <w:szCs w:val="28"/>
        </w:rPr>
        <w:t xml:space="preserve"> 115</w:t>
      </w:r>
    </w:p>
    <w:p w:rsidR="00B46341" w:rsidRPr="00B46341" w:rsidRDefault="00B46341" w:rsidP="00B4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41" w:rsidRDefault="00B46341" w:rsidP="00B4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41" w:rsidRDefault="00B46341" w:rsidP="00B4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41" w:rsidRPr="00B46341" w:rsidRDefault="00B46341" w:rsidP="00B4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41" w:rsidRPr="00B46341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21.11.2011 № 323-ФЗ (ред. от 22.12.2020) "Об основах охраны здоровья граждан в Российской Федерации", (с изм. и доп., вступ. в силу с 01.01.2021) медицинские организации предоставляют родителям (законным представителям) информацию о состоянии здоровья их детей до достижения ими совершеннолетия.</w:t>
      </w:r>
    </w:p>
    <w:p w:rsidR="00B46341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заведующей дошкольной образовательной организации с заявлением (обращением) на бумажном носителе и (или) в электронной форме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(и (или) в форме электронных документов). </w:t>
      </w:r>
    </w:p>
    <w:p w:rsidR="00B46341" w:rsidRPr="00B46341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>Назначение должны предоставить родители.</w:t>
      </w:r>
    </w:p>
    <w:p w:rsidR="00B46341" w:rsidRPr="00B46341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>На основании полученных документов, заведующий совместно с родителем (законным представителем) прорабатывает вопросы меню и режима питания ребенка.</w:t>
      </w:r>
    </w:p>
    <w:p w:rsidR="00B46341" w:rsidRPr="00B46341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>Заведующий информирует организатора питания (затем работников пищеблока) и воспитателя о наличии такого ребёнка (или таких детей) нуждающихся в лечебном и диетическом питании (основание - заключение лечащего врача).</w:t>
      </w:r>
    </w:p>
    <w:p w:rsidR="007C034C" w:rsidRDefault="00B46341" w:rsidP="00B46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41">
        <w:rPr>
          <w:rFonts w:ascii="Times New Roman" w:hAnsi="Times New Roman" w:cs="Times New Roman"/>
          <w:sz w:val="28"/>
          <w:szCs w:val="28"/>
        </w:rPr>
        <w:t>Разрабатывается индивидуальное меню с учётом заболевания (по назначению лечащего врача) и организуется индивидуальное питание.</w:t>
      </w:r>
    </w:p>
    <w:p w:rsidR="00B46341" w:rsidRPr="00B46341" w:rsidRDefault="00B46341" w:rsidP="00B4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341" w:rsidRPr="00B46341" w:rsidSect="007C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341"/>
    <w:rsid w:val="007C034C"/>
    <w:rsid w:val="0098796C"/>
    <w:rsid w:val="00B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D861"/>
  <w15:docId w15:val="{8DF11D9C-45F7-4CD2-8F3A-DB249EE4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2024-01-24T11:08:00Z</dcterms:created>
  <dcterms:modified xsi:type="dcterms:W3CDTF">2025-02-06T03:37:00Z</dcterms:modified>
</cp:coreProperties>
</file>